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DDE" w:rsidRPr="004D6611" w:rsidRDefault="002E4DDE">
      <w:pPr>
        <w:rPr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ICSP_compatto3" style="position:absolute;margin-left:-6.9pt;margin-top:-39.05pt;width:58.8pt;height:86.4pt;z-index:-251658240;visibility:visible" wrapcoords="-277 0 -277 21412 21600 21412 21600 0 -277 0">
            <v:imagedata r:id="rId7" o:title=""/>
            <w10:wrap type="tight"/>
          </v:shape>
        </w:pict>
      </w:r>
      <w:r>
        <w:rPr>
          <w:sz w:val="32"/>
        </w:rPr>
        <w:t xml:space="preserve">SCHEDA DI </w:t>
      </w:r>
    </w:p>
    <w:p w:rsidR="002E4DDE" w:rsidRDefault="002E4DDE">
      <w:pPr>
        <w:rPr>
          <w:sz w:val="32"/>
        </w:rPr>
      </w:pPr>
      <w:r w:rsidRPr="004D6611">
        <w:rPr>
          <w:sz w:val="32"/>
        </w:rPr>
        <w:t xml:space="preserve">PRESENTAZIONE STRUMENTO DIDATTICO </w:t>
      </w:r>
      <w:r>
        <w:rPr>
          <w:sz w:val="32"/>
        </w:rPr>
        <w:t xml:space="preserve"> </w:t>
      </w:r>
    </w:p>
    <w:p w:rsidR="002E4DDE" w:rsidRPr="004D6611" w:rsidRDefault="002E4DDE">
      <w:pPr>
        <w:rPr>
          <w:i/>
          <w:sz w:val="32"/>
        </w:rPr>
      </w:pPr>
      <w:r w:rsidRPr="004D6611">
        <w:rPr>
          <w:i/>
          <w:sz w:val="32"/>
        </w:rPr>
        <w:t xml:space="preserve">(nella spiegazione </w:t>
      </w:r>
      <w:r>
        <w:rPr>
          <w:i/>
          <w:sz w:val="32"/>
        </w:rPr>
        <w:t xml:space="preserve">si chiede di </w:t>
      </w:r>
      <w:r w:rsidRPr="004D6611">
        <w:rPr>
          <w:i/>
          <w:sz w:val="32"/>
        </w:rPr>
        <w:t xml:space="preserve">non superare una pagina)    </w:t>
      </w:r>
    </w:p>
    <w:p w:rsidR="002E4DDE" w:rsidRDefault="002E4DDE" w:rsidP="004533C7">
      <w:pPr>
        <w:jc w:val="both"/>
      </w:pPr>
    </w:p>
    <w:p w:rsidR="002E4DDE" w:rsidRDefault="002E4DDE" w:rsidP="004533C7">
      <w:pPr>
        <w:jc w:val="right"/>
      </w:pPr>
    </w:p>
    <w:tbl>
      <w:tblPr>
        <w:tblpPr w:leftFromText="141" w:rightFromText="141" w:vertAnchor="page" w:horzAnchor="margin" w:tblpY="2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25"/>
        <w:gridCol w:w="2879"/>
        <w:gridCol w:w="4450"/>
      </w:tblGrid>
      <w:tr w:rsidR="002E4DDE" w:rsidRPr="00F04EEB" w:rsidTr="00B00783">
        <w:tc>
          <w:tcPr>
            <w:tcW w:w="3259" w:type="dxa"/>
          </w:tcPr>
          <w:p w:rsidR="002E4DDE" w:rsidRPr="00F04EEB" w:rsidRDefault="002E4DDE" w:rsidP="00B00783">
            <w:bookmarkStart w:id="0" w:name="_GoBack"/>
            <w:r w:rsidRPr="00F04EEB">
              <w:t xml:space="preserve">NOME DELLO STRUMENTO </w:t>
            </w:r>
          </w:p>
        </w:tc>
        <w:tc>
          <w:tcPr>
            <w:tcW w:w="6519" w:type="dxa"/>
            <w:gridSpan w:val="2"/>
          </w:tcPr>
          <w:p w:rsidR="002E4DDE" w:rsidRPr="00F04EEB" w:rsidRDefault="002E4DDE" w:rsidP="00B00783">
            <w:r>
              <w:t>L’ORA DEL CODICE</w:t>
            </w:r>
          </w:p>
        </w:tc>
      </w:tr>
      <w:tr w:rsidR="002E4DDE" w:rsidRPr="00F04EEB" w:rsidTr="00B00783">
        <w:tc>
          <w:tcPr>
            <w:tcW w:w="3259" w:type="dxa"/>
          </w:tcPr>
          <w:p w:rsidR="002E4DDE" w:rsidRPr="00F04EEB" w:rsidRDefault="002E4DDE" w:rsidP="00B00783">
            <w:r w:rsidRPr="00F04EEB">
              <w:t xml:space="preserve">Ordine scolastico, classi </w:t>
            </w:r>
          </w:p>
          <w:p w:rsidR="002E4DDE" w:rsidRPr="00F04EEB" w:rsidRDefault="002E4DDE" w:rsidP="00B00783"/>
        </w:tc>
        <w:tc>
          <w:tcPr>
            <w:tcW w:w="3259" w:type="dxa"/>
          </w:tcPr>
          <w:p w:rsidR="002E4DDE" w:rsidRPr="00F04EEB" w:rsidRDefault="002E4DDE" w:rsidP="00B00783">
            <w:r>
              <w:t xml:space="preserve">I D – II D </w:t>
            </w:r>
          </w:p>
        </w:tc>
        <w:tc>
          <w:tcPr>
            <w:tcW w:w="3260" w:type="dxa"/>
          </w:tcPr>
          <w:p w:rsidR="002E4DDE" w:rsidRPr="00F04EEB" w:rsidRDefault="002E4DDE" w:rsidP="00B00783">
            <w:r w:rsidRPr="00F04EEB">
              <w:t>Modalità di lavoro</w:t>
            </w:r>
          </w:p>
          <w:p w:rsidR="002E4DDE" w:rsidRPr="00F04EEB" w:rsidRDefault="002E4DDE" w:rsidP="00C3589B">
            <w:pPr>
              <w:pStyle w:val="ListParagraph"/>
              <w:numPr>
                <w:ilvl w:val="0"/>
                <w:numId w:val="4"/>
              </w:numPr>
            </w:pPr>
            <w:r w:rsidRPr="00F04EEB">
              <w:t>Individuale</w:t>
            </w:r>
          </w:p>
          <w:p w:rsidR="002E4DDE" w:rsidRPr="00F04EEB" w:rsidRDefault="002E4DDE" w:rsidP="00C3589B">
            <w:pPr>
              <w:pStyle w:val="ListParagraph"/>
              <w:numPr>
                <w:ilvl w:val="0"/>
                <w:numId w:val="6"/>
              </w:numPr>
            </w:pPr>
            <w:r w:rsidRPr="00F04EEB">
              <w:t>Coppie</w:t>
            </w:r>
          </w:p>
          <w:p w:rsidR="002E4DDE" w:rsidRPr="00F04EEB" w:rsidRDefault="002E4DDE" w:rsidP="00B00783">
            <w:pPr>
              <w:pStyle w:val="ListParagraph"/>
              <w:numPr>
                <w:ilvl w:val="0"/>
                <w:numId w:val="2"/>
              </w:numPr>
            </w:pPr>
            <w:r w:rsidRPr="00F04EEB">
              <w:t>Gruppo</w:t>
            </w:r>
          </w:p>
          <w:p w:rsidR="002E4DDE" w:rsidRPr="00F04EEB" w:rsidRDefault="002E4DDE" w:rsidP="00B00783">
            <w:pPr>
              <w:pStyle w:val="ListParagraph"/>
              <w:numPr>
                <w:ilvl w:val="0"/>
                <w:numId w:val="2"/>
              </w:numPr>
            </w:pPr>
            <w:r w:rsidRPr="00F04EEB">
              <w:t>Intera classe</w:t>
            </w:r>
          </w:p>
        </w:tc>
      </w:tr>
      <w:tr w:rsidR="002E4DDE" w:rsidRPr="00F04EEB" w:rsidTr="00B00783">
        <w:tc>
          <w:tcPr>
            <w:tcW w:w="3259" w:type="dxa"/>
          </w:tcPr>
          <w:p w:rsidR="002E4DDE" w:rsidRPr="00F04EEB" w:rsidRDefault="002E4DDE" w:rsidP="00B00783">
            <w:r w:rsidRPr="00F04EEB">
              <w:t>Caratteristiche dello strumento (</w:t>
            </w:r>
            <w:r>
              <w:t xml:space="preserve">inserire una foto, </w:t>
            </w:r>
            <w:r w:rsidRPr="00F04EEB">
              <w:t>indicare i materiali di cui si compone, le misure e le istruzioni per riprodurlo)</w:t>
            </w:r>
          </w:p>
        </w:tc>
        <w:tc>
          <w:tcPr>
            <w:tcW w:w="6519" w:type="dxa"/>
            <w:gridSpan w:val="2"/>
          </w:tcPr>
          <w:p w:rsidR="002E4DDE" w:rsidRPr="00630697" w:rsidRDefault="002E4DDE" w:rsidP="00C3589B">
            <w:pPr>
              <w:jc w:val="center"/>
            </w:pPr>
            <w:r w:rsidRPr="002D36BE">
              <w:pict>
                <v:shape id="_x0000_i1025" type="#_x0000_t75" style="width:334.5pt;height:182.25pt">
                  <v:imagedata r:id="rId8" o:title=""/>
                </v:shape>
              </w:pict>
            </w:r>
          </w:p>
          <w:p w:rsidR="002E4DDE" w:rsidRDefault="002E4DDE" w:rsidP="00B00783"/>
          <w:p w:rsidR="002E4DDE" w:rsidRPr="00630697" w:rsidRDefault="002E4DDE" w:rsidP="00B00783">
            <w:r w:rsidRPr="002D36BE">
              <w:pict>
                <v:shape id="_x0000_i1026" type="#_x0000_t75" style="width:349.5pt;height:111.75pt">
                  <v:imagedata r:id="rId9" o:title=""/>
                </v:shape>
              </w:pict>
            </w:r>
          </w:p>
          <w:p w:rsidR="002E4DDE" w:rsidRDefault="002E4DDE" w:rsidP="009F04C8">
            <w:hyperlink r:id="rId10" w:history="1">
              <w:r w:rsidRPr="002753B7">
                <w:rPr>
                  <w:rStyle w:val="Hyperlink"/>
                </w:rPr>
                <w:t>https://programmailfuturo.it/come/ora-del-codice</w:t>
              </w:r>
            </w:hyperlink>
          </w:p>
          <w:p w:rsidR="002E4DDE" w:rsidRDefault="002E4DDE" w:rsidP="009F04C8">
            <w:hyperlink r:id="rId11" w:history="1">
              <w:r w:rsidRPr="002753B7">
                <w:rPr>
                  <w:rStyle w:val="Hyperlink"/>
                </w:rPr>
                <w:t>https://studio.code.org/s/aquatic</w:t>
              </w:r>
            </w:hyperlink>
          </w:p>
          <w:p w:rsidR="002E4DDE" w:rsidRDefault="002E4DDE" w:rsidP="009F04C8">
            <w:hyperlink r:id="rId12" w:history="1">
              <w:r w:rsidRPr="002753B7">
                <w:rPr>
                  <w:rStyle w:val="Hyperlink"/>
                </w:rPr>
                <w:t>https://studio.code.org/hoc/1</w:t>
              </w:r>
            </w:hyperlink>
          </w:p>
          <w:p w:rsidR="002E4DDE" w:rsidRPr="009F04C8" w:rsidRDefault="002E4DDE" w:rsidP="009F04C8"/>
          <w:p w:rsidR="002E4DDE" w:rsidRPr="009F04C8" w:rsidRDefault="002E4DDE" w:rsidP="00630697">
            <w:pPr>
              <w:jc w:val="both"/>
            </w:pPr>
          </w:p>
        </w:tc>
      </w:tr>
      <w:tr w:rsidR="002E4DDE" w:rsidRPr="00F04EEB" w:rsidTr="00B00783">
        <w:tc>
          <w:tcPr>
            <w:tcW w:w="3259" w:type="dxa"/>
          </w:tcPr>
          <w:p w:rsidR="002E4DDE" w:rsidRPr="00F04EEB" w:rsidRDefault="002E4DDE" w:rsidP="00B00783">
            <w:r w:rsidRPr="00F04EEB">
              <w:t>Ambiti di utilizzo/discipline di riferimento</w:t>
            </w:r>
          </w:p>
        </w:tc>
        <w:tc>
          <w:tcPr>
            <w:tcW w:w="6519" w:type="dxa"/>
            <w:gridSpan w:val="2"/>
          </w:tcPr>
          <w:p w:rsidR="002E4DDE" w:rsidRPr="00F04EEB" w:rsidRDefault="002E4DDE" w:rsidP="00B00783">
            <w:r>
              <w:t>Informatica, Matematica, Geometria  Scienze, Tecnologia.</w:t>
            </w:r>
          </w:p>
        </w:tc>
      </w:tr>
      <w:tr w:rsidR="002E4DDE" w:rsidRPr="00F04EEB" w:rsidTr="00B00783">
        <w:tc>
          <w:tcPr>
            <w:tcW w:w="3259" w:type="dxa"/>
          </w:tcPr>
          <w:p w:rsidR="002E4DDE" w:rsidRPr="00F04EEB" w:rsidRDefault="002E4DDE" w:rsidP="00D57278">
            <w:pPr>
              <w:shd w:val="clear" w:color="auto" w:fill="FFFFFF"/>
              <w:spacing w:after="210" w:line="405" w:lineRule="atLeast"/>
              <w:ind w:left="360"/>
            </w:pPr>
            <w:r w:rsidRPr="00F04EEB">
              <w:t>Perché lo usi? Le mete (obiettivi/competenze)</w:t>
            </w:r>
          </w:p>
        </w:tc>
        <w:tc>
          <w:tcPr>
            <w:tcW w:w="6519" w:type="dxa"/>
            <w:gridSpan w:val="2"/>
          </w:tcPr>
          <w:p w:rsidR="002E4DDE" w:rsidRPr="00D57278" w:rsidRDefault="002E4DDE" w:rsidP="00753785">
            <w:r>
              <w:t xml:space="preserve">Fare una prima conoscenza con concetti che sono alla base di qualunque linguaggio di programmazione. </w:t>
            </w:r>
            <w:r w:rsidRPr="00D57278">
              <w:t>Lo svolgimento dell'Ora del Codice nella versione </w:t>
            </w:r>
            <w:hyperlink r:id="rId13" w:tgtFrame="_blank" w:tooltip="Fruizione dell'Ora del Codice con Minecraft: viaggio acquatico" w:history="1">
              <w:r w:rsidRPr="00753785">
                <w:t>Minecraft: viaggio acquatico</w:t>
              </w:r>
            </w:hyperlink>
            <w:r w:rsidRPr="00D57278">
              <w:t> permette agli studenti di mettere alla prova la loro creatività e le competenze di problem solving per esplorare e costruire mondi sottomarini con la programmazione.</w:t>
            </w:r>
            <w:r>
              <w:t xml:space="preserve"> Gli </w:t>
            </w:r>
            <w:r w:rsidRPr="00D57278">
              <w:t>studenti possono utilizzare tutte le istruzioni e i concetti appresi per dare vita ad un loro mondo sottomarino</w:t>
            </w:r>
          </w:p>
          <w:p w:rsidR="002E4DDE" w:rsidRPr="002C3A63" w:rsidRDefault="002E4DDE" w:rsidP="00753785">
            <w:r w:rsidRPr="00D57278">
              <w:t>Lo svolgimento dell'Ora del Codice nella versione </w:t>
            </w:r>
            <w:hyperlink r:id="rId14" w:tgtFrame="_blank" w:tooltip="Fruizione dell'Ora del Codice con Minecraft: viaggio acquatico" w:history="1">
              <w:r w:rsidRPr="00753785">
                <w:t>Labirinto</w:t>
              </w:r>
            </w:hyperlink>
            <w:r>
              <w:t xml:space="preserve"> permette all’alunno di conoscere i seguenti</w:t>
            </w:r>
            <w:r w:rsidRPr="002C3A63">
              <w:t xml:space="preserve"> concetti di base:</w:t>
            </w:r>
          </w:p>
          <w:p w:rsidR="002E4DDE" w:rsidRPr="002C3A63" w:rsidRDefault="002E4DDE" w:rsidP="00753785">
            <w:r>
              <w:t xml:space="preserve">- </w:t>
            </w:r>
            <w:r w:rsidRPr="002C3A63">
              <w:t>la sequenza (ovvero s</w:t>
            </w:r>
            <w:r>
              <w:t>volgere un'azione dopo l'altra);</w:t>
            </w:r>
          </w:p>
          <w:p w:rsidR="002E4DDE" w:rsidRDefault="002E4DDE" w:rsidP="00753785">
            <w:r>
              <w:t xml:space="preserve">- </w:t>
            </w:r>
            <w:r w:rsidRPr="002C3A63">
              <w:t>l'alternativa (ovvero decidere di svolgere un'azione oppure un'altra)</w:t>
            </w:r>
            <w:r>
              <w:t>;</w:t>
            </w:r>
          </w:p>
          <w:p w:rsidR="002E4DDE" w:rsidRPr="00F04EEB" w:rsidRDefault="002E4DDE" w:rsidP="00753785">
            <w:r>
              <w:t xml:space="preserve">- </w:t>
            </w:r>
            <w:r w:rsidRPr="002C3A63">
              <w:t>la ripetizione (ovvero decidere di ripetere un’azione</w:t>
            </w:r>
            <w:r>
              <w:t>)</w:t>
            </w:r>
            <w:r w:rsidRPr="002C3A63">
              <w:t>.</w:t>
            </w:r>
          </w:p>
        </w:tc>
      </w:tr>
      <w:tr w:rsidR="002E4DDE" w:rsidRPr="00F04EEB" w:rsidTr="00B00783">
        <w:tc>
          <w:tcPr>
            <w:tcW w:w="3259" w:type="dxa"/>
          </w:tcPr>
          <w:p w:rsidR="002E4DDE" w:rsidRPr="00F04EEB" w:rsidRDefault="002E4DDE" w:rsidP="00B00783">
            <w:r w:rsidRPr="00F04EEB">
              <w:t>Come si può usare? Attività e metodologie- esempi di pratiche</w:t>
            </w:r>
          </w:p>
        </w:tc>
        <w:tc>
          <w:tcPr>
            <w:tcW w:w="6519" w:type="dxa"/>
            <w:gridSpan w:val="2"/>
          </w:tcPr>
          <w:p w:rsidR="002E4DDE" w:rsidRPr="00F04EEB" w:rsidRDefault="002E4DDE" w:rsidP="00B00783">
            <w:r>
              <w:t>Sito  internet code.org, si inseriscono le credenziali  fornite dall’insegnante e si inizia il lavoro.</w:t>
            </w:r>
          </w:p>
          <w:p w:rsidR="002E4DDE" w:rsidRPr="00F04EEB" w:rsidRDefault="002E4DDE" w:rsidP="00B00783"/>
        </w:tc>
      </w:tr>
      <w:tr w:rsidR="002E4DDE" w:rsidRPr="00F04EEB" w:rsidTr="00B00783">
        <w:tc>
          <w:tcPr>
            <w:tcW w:w="3259" w:type="dxa"/>
          </w:tcPr>
          <w:p w:rsidR="002E4DDE" w:rsidRPr="00F04EEB" w:rsidRDefault="002E4DDE" w:rsidP="00B00783">
            <w:r w:rsidRPr="00F04EEB">
              <w:t>Docente che lo ha realizzato (nome, scuola)</w:t>
            </w:r>
          </w:p>
        </w:tc>
        <w:tc>
          <w:tcPr>
            <w:tcW w:w="6519" w:type="dxa"/>
            <w:gridSpan w:val="2"/>
          </w:tcPr>
          <w:p w:rsidR="002E4DDE" w:rsidRPr="00F04EEB" w:rsidRDefault="002E4DDE" w:rsidP="00B00783">
            <w:r>
              <w:t xml:space="preserve">Vittoria Marranzini </w:t>
            </w:r>
            <w:r>
              <w:rPr>
                <w:rFonts w:ascii="TimesNewRomanPSMT" w:cs="TimesNewRomanPSMT"/>
              </w:rPr>
              <w:t>Scuola Secondaria I</w:t>
            </w:r>
            <w:r>
              <w:rPr>
                <w:rFonts w:ascii="TimesNewRomanPSMT" w:cs="TimesNewRomanPSMT"/>
              </w:rPr>
              <w:t>°</w:t>
            </w:r>
            <w:r>
              <w:rPr>
                <w:rFonts w:ascii="TimesNewRomanPSMT" w:cs="TimesNewRomanPSMT"/>
              </w:rPr>
              <w:t xml:space="preserve"> </w:t>
            </w:r>
            <w:r>
              <w:rPr>
                <w:rFonts w:ascii="TimesNewRomanPSMT" w:cs="TimesNewRomanPSMT"/>
              </w:rPr>
              <w:t>“</w:t>
            </w:r>
            <w:r>
              <w:rPr>
                <w:rFonts w:ascii="TimesNewRomanPSMT" w:cs="TimesNewRomanPSMT"/>
              </w:rPr>
              <w:t>E. Pea</w:t>
            </w:r>
            <w:r>
              <w:rPr>
                <w:rFonts w:ascii="TimesNewRomanPSMT" w:cs="TimesNewRomanPSMT"/>
              </w:rPr>
              <w:t>”</w:t>
            </w:r>
          </w:p>
        </w:tc>
      </w:tr>
      <w:bookmarkEnd w:id="0"/>
    </w:tbl>
    <w:p w:rsidR="002E4DDE" w:rsidRDefault="002E4DDE" w:rsidP="004533C7">
      <w:pPr>
        <w:jc w:val="right"/>
      </w:pPr>
    </w:p>
    <w:p w:rsidR="002E4DDE" w:rsidRDefault="002E4DDE" w:rsidP="002C25B0">
      <w:pPr>
        <w:rPr>
          <w:rFonts w:ascii="Arial" w:hAnsi="Arial" w:cs="Arial"/>
          <w:b/>
          <w:sz w:val="22"/>
          <w:szCs w:val="22"/>
        </w:rPr>
      </w:pPr>
    </w:p>
    <w:sectPr w:rsidR="002E4DDE" w:rsidSect="004D661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DDE" w:rsidRDefault="002E4DDE" w:rsidP="00067458">
      <w:r>
        <w:separator/>
      </w:r>
    </w:p>
  </w:endnote>
  <w:endnote w:type="continuationSeparator" w:id="0">
    <w:p w:rsidR="002E4DDE" w:rsidRDefault="002E4DDE" w:rsidP="00067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ont29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DDE" w:rsidRDefault="002E4DDE" w:rsidP="00067458">
      <w:r>
        <w:separator/>
      </w:r>
    </w:p>
  </w:footnote>
  <w:footnote w:type="continuationSeparator" w:id="0">
    <w:p w:rsidR="002E4DDE" w:rsidRDefault="002E4DDE" w:rsidP="00067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A424E"/>
    <w:multiLevelType w:val="multilevel"/>
    <w:tmpl w:val="B38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D877A0"/>
    <w:multiLevelType w:val="multilevel"/>
    <w:tmpl w:val="105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D903AD"/>
    <w:multiLevelType w:val="hybridMultilevel"/>
    <w:tmpl w:val="66C659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741CE0"/>
    <w:multiLevelType w:val="multilevel"/>
    <w:tmpl w:val="66C659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176A5"/>
    <w:multiLevelType w:val="multilevel"/>
    <w:tmpl w:val="6092543A"/>
    <w:lvl w:ilvl="0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F0C7F"/>
    <w:multiLevelType w:val="hybridMultilevel"/>
    <w:tmpl w:val="13A2B4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30036"/>
    <w:multiLevelType w:val="multilevel"/>
    <w:tmpl w:val="A4E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A218B1"/>
    <w:multiLevelType w:val="hybridMultilevel"/>
    <w:tmpl w:val="FC9229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695F33"/>
    <w:multiLevelType w:val="multilevel"/>
    <w:tmpl w:val="66C659F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0E08B9"/>
    <w:multiLevelType w:val="hybridMultilevel"/>
    <w:tmpl w:val="6092543A"/>
    <w:lvl w:ilvl="0" w:tplc="D5DC02E6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A76E64"/>
    <w:multiLevelType w:val="hybridMultilevel"/>
    <w:tmpl w:val="76A27ED8"/>
    <w:lvl w:ilvl="0" w:tplc="D5DC02E6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7458"/>
    <w:rsid w:val="000050E9"/>
    <w:rsid w:val="00067458"/>
    <w:rsid w:val="00081A01"/>
    <w:rsid w:val="000A1595"/>
    <w:rsid w:val="000C157C"/>
    <w:rsid w:val="000F214F"/>
    <w:rsid w:val="001B09AA"/>
    <w:rsid w:val="001C557F"/>
    <w:rsid w:val="00242EE3"/>
    <w:rsid w:val="00254975"/>
    <w:rsid w:val="002753B7"/>
    <w:rsid w:val="00277B8C"/>
    <w:rsid w:val="002C1099"/>
    <w:rsid w:val="002C25B0"/>
    <w:rsid w:val="002C3A63"/>
    <w:rsid w:val="002D36BE"/>
    <w:rsid w:val="002E4DDE"/>
    <w:rsid w:val="0038261E"/>
    <w:rsid w:val="004533C7"/>
    <w:rsid w:val="00484B1D"/>
    <w:rsid w:val="004B5B5A"/>
    <w:rsid w:val="004D0EEE"/>
    <w:rsid w:val="004D6611"/>
    <w:rsid w:val="004E108C"/>
    <w:rsid w:val="004E7679"/>
    <w:rsid w:val="004F0B1B"/>
    <w:rsid w:val="005769B4"/>
    <w:rsid w:val="00590BE8"/>
    <w:rsid w:val="005E2346"/>
    <w:rsid w:val="00607BCB"/>
    <w:rsid w:val="00630697"/>
    <w:rsid w:val="00641C8E"/>
    <w:rsid w:val="00657973"/>
    <w:rsid w:val="006B7602"/>
    <w:rsid w:val="006F186E"/>
    <w:rsid w:val="006F3432"/>
    <w:rsid w:val="00753785"/>
    <w:rsid w:val="00754D2D"/>
    <w:rsid w:val="007B0913"/>
    <w:rsid w:val="007B642D"/>
    <w:rsid w:val="007D4320"/>
    <w:rsid w:val="00853BC0"/>
    <w:rsid w:val="0085733D"/>
    <w:rsid w:val="008A3BB0"/>
    <w:rsid w:val="008B6698"/>
    <w:rsid w:val="0093057E"/>
    <w:rsid w:val="00950EE7"/>
    <w:rsid w:val="009552D3"/>
    <w:rsid w:val="00965CAE"/>
    <w:rsid w:val="009F04C8"/>
    <w:rsid w:val="00A02B57"/>
    <w:rsid w:val="00A25F78"/>
    <w:rsid w:val="00B00783"/>
    <w:rsid w:val="00B35F7E"/>
    <w:rsid w:val="00B42330"/>
    <w:rsid w:val="00B463C2"/>
    <w:rsid w:val="00B4753B"/>
    <w:rsid w:val="00B75E39"/>
    <w:rsid w:val="00BD407E"/>
    <w:rsid w:val="00C0233A"/>
    <w:rsid w:val="00C10337"/>
    <w:rsid w:val="00C3589B"/>
    <w:rsid w:val="00C7197F"/>
    <w:rsid w:val="00CA0EE2"/>
    <w:rsid w:val="00CB55F3"/>
    <w:rsid w:val="00CB723B"/>
    <w:rsid w:val="00CD4399"/>
    <w:rsid w:val="00D035DD"/>
    <w:rsid w:val="00D57278"/>
    <w:rsid w:val="00DC2AA5"/>
    <w:rsid w:val="00E02A3B"/>
    <w:rsid w:val="00E90CB9"/>
    <w:rsid w:val="00EE0C75"/>
    <w:rsid w:val="00F04EEB"/>
    <w:rsid w:val="00F35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urier New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45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745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458"/>
    <w:rPr>
      <w:rFonts w:ascii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"/>
    <w:uiPriority w:val="99"/>
    <w:rsid w:val="00067458"/>
    <w:pPr>
      <w:widowControl w:val="0"/>
      <w:suppressLineNumbers/>
      <w:suppressAutoHyphens/>
    </w:pPr>
    <w:rPr>
      <w:rFonts w:ascii="font292" w:eastAsia="Calibri" w:hAnsi="font292" w:cs="Tahoma"/>
    </w:rPr>
  </w:style>
  <w:style w:type="paragraph" w:styleId="BalloonText">
    <w:name w:val="Balloon Text"/>
    <w:basedOn w:val="Normal"/>
    <w:link w:val="BalloonTextChar"/>
    <w:uiPriority w:val="99"/>
    <w:semiHidden/>
    <w:rsid w:val="000674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7458"/>
    <w:rPr>
      <w:rFonts w:ascii="Tahoma" w:hAnsi="Tahoma" w:cs="Tahoma"/>
      <w:sz w:val="16"/>
      <w:szCs w:val="16"/>
      <w:lang w:eastAsia="it-IT"/>
    </w:rPr>
  </w:style>
  <w:style w:type="paragraph" w:styleId="Footer">
    <w:name w:val="footer"/>
    <w:basedOn w:val="Normal"/>
    <w:link w:val="FooterChar"/>
    <w:uiPriority w:val="99"/>
    <w:semiHidden/>
    <w:rsid w:val="0006745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67458"/>
    <w:rPr>
      <w:rFonts w:ascii="Times New Roman" w:hAnsi="Times New Roman" w:cs="Times New Roman"/>
      <w:sz w:val="24"/>
      <w:szCs w:val="24"/>
      <w:lang w:eastAsia="it-IT"/>
    </w:rPr>
  </w:style>
  <w:style w:type="table" w:styleId="TableGrid">
    <w:name w:val="Table Grid"/>
    <w:basedOn w:val="TableNormal"/>
    <w:uiPriority w:val="99"/>
    <w:rsid w:val="004D66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4D661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C35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4320"/>
    <w:rPr>
      <w:rFonts w:ascii="Courier New" w:hAnsi="Courier New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657973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657973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65797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77B8C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99"/>
    <w:qFormat/>
    <w:locked/>
    <w:rsid w:val="002C3A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7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1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tudio.code.org/s/aquatic/lang/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tudio.code.org/hoc/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udio.code.org/s/aquati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ogrammailfuturo.it/come/ora-del-codic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tudio.code.org/s/aquatic/lang/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2</Pages>
  <Words>316</Words>
  <Characters>1807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</dc:title>
  <dc:subject/>
  <dc:creator>utente1</dc:creator>
  <cp:keywords/>
  <dc:description/>
  <cp:lastModifiedBy>Compaq</cp:lastModifiedBy>
  <cp:revision>16</cp:revision>
  <cp:lastPrinted>2019-07-03T14:43:00Z</cp:lastPrinted>
  <dcterms:created xsi:type="dcterms:W3CDTF">2019-07-03T14:02:00Z</dcterms:created>
  <dcterms:modified xsi:type="dcterms:W3CDTF">2019-07-05T13:43:00Z</dcterms:modified>
</cp:coreProperties>
</file>